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6D" w:rsidRDefault="00833B41">
      <w:pPr>
        <w:jc w:val="center"/>
        <w:rPr>
          <w:rFonts w:ascii="微软雅黑" w:eastAsia="微软雅黑" w:hAnsi="微软雅黑"/>
          <w:sz w:val="28"/>
          <w:szCs w:val="28"/>
        </w:rPr>
      </w:pPr>
      <w:bookmarkStart w:id="0" w:name="_GoBack"/>
      <w:bookmarkEnd w:id="0"/>
      <w:r>
        <w:rPr>
          <w:rFonts w:ascii="微软雅黑" w:eastAsia="微软雅黑" w:hAnsi="微软雅黑" w:hint="eastAsia"/>
          <w:sz w:val="28"/>
          <w:szCs w:val="28"/>
        </w:rPr>
        <w:t>2017</w:t>
      </w:r>
      <w:r>
        <w:rPr>
          <w:rFonts w:ascii="微软雅黑" w:eastAsia="微软雅黑" w:hAnsi="微软雅黑" w:hint="eastAsia"/>
          <w:sz w:val="28"/>
          <w:szCs w:val="28"/>
        </w:rPr>
        <w:t>“四川传统工艺与现代设计论坛”暨“四川非遗再设计成果展”邀请函</w:t>
      </w:r>
    </w:p>
    <w:p w:rsidR="0003306D" w:rsidRDefault="00833B41">
      <w:pPr>
        <w:rPr>
          <w:rFonts w:ascii="微软雅黑" w:eastAsia="微软雅黑" w:hAnsi="微软雅黑"/>
        </w:rPr>
      </w:pPr>
      <w:r>
        <w:rPr>
          <w:rFonts w:ascii="微软雅黑" w:eastAsia="微软雅黑" w:hAnsi="微软雅黑" w:hint="eastAsia"/>
        </w:rPr>
        <w:t>四川省内</w:t>
      </w:r>
      <w:r>
        <w:rPr>
          <w:rFonts w:ascii="微软雅黑" w:eastAsia="微软雅黑" w:hAnsi="微软雅黑" w:hint="eastAsia"/>
        </w:rPr>
        <w:t>各艺术设计院校、</w:t>
      </w:r>
      <w:r>
        <w:rPr>
          <w:rFonts w:ascii="微软雅黑" w:eastAsia="微软雅黑" w:hAnsi="微软雅黑" w:hint="eastAsia"/>
        </w:rPr>
        <w:t>省</w:t>
      </w:r>
      <w:r>
        <w:rPr>
          <w:rFonts w:ascii="微软雅黑" w:eastAsia="微软雅黑" w:hAnsi="微软雅黑" w:hint="eastAsia"/>
        </w:rPr>
        <w:t>文化创意专家委员会和相关单位：</w:t>
      </w:r>
    </w:p>
    <w:p w:rsidR="0003306D" w:rsidRDefault="00833B41">
      <w:pPr>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cs="仿宋" w:hint="eastAsia"/>
        </w:rPr>
        <w:t>2017</w:t>
      </w:r>
      <w:r>
        <w:rPr>
          <w:rFonts w:ascii="微软雅黑" w:eastAsia="微软雅黑" w:hAnsi="微软雅黑" w:cs="仿宋" w:hint="eastAsia"/>
        </w:rPr>
        <w:t>“四川省传统工艺与现代设计论坛”暨“四川省非遗再设计成果展”拟于</w:t>
      </w:r>
      <w:r>
        <w:rPr>
          <w:rFonts w:ascii="微软雅黑" w:eastAsia="微软雅黑" w:hAnsi="微软雅黑" w:cs="仿宋" w:hint="eastAsia"/>
        </w:rPr>
        <w:t>2017</w:t>
      </w:r>
      <w:r>
        <w:rPr>
          <w:rFonts w:ascii="微软雅黑" w:eastAsia="微软雅黑" w:hAnsi="微软雅黑" w:cs="仿宋" w:hint="eastAsia"/>
        </w:rPr>
        <w:t>年</w:t>
      </w:r>
      <w:r>
        <w:rPr>
          <w:rFonts w:ascii="微软雅黑" w:eastAsia="微软雅黑" w:hAnsi="微软雅黑" w:cs="仿宋" w:hint="eastAsia"/>
        </w:rPr>
        <w:t>11</w:t>
      </w:r>
      <w:r>
        <w:rPr>
          <w:rFonts w:ascii="微软雅黑" w:eastAsia="微软雅黑" w:hAnsi="微软雅黑" w:cs="仿宋" w:hint="eastAsia"/>
        </w:rPr>
        <w:t>月在成都举行。论坛和展览活动由四川文化创意产业研究院、四川省群众文化学会、四川省文化馆、西华大学主办，由西华大学美术与设计学院、四川省</w:t>
      </w:r>
      <w:proofErr w:type="gramStart"/>
      <w:r>
        <w:rPr>
          <w:rFonts w:ascii="微软雅黑" w:eastAsia="微软雅黑" w:hAnsi="微软雅黑" w:cs="仿宋" w:hint="eastAsia"/>
        </w:rPr>
        <w:t>群文学</w:t>
      </w:r>
      <w:proofErr w:type="gramEnd"/>
      <w:r>
        <w:rPr>
          <w:rFonts w:ascii="微软雅黑" w:eastAsia="微软雅黑" w:hAnsi="微软雅黑" w:cs="仿宋" w:hint="eastAsia"/>
        </w:rPr>
        <w:t>会传统文化研究会承办。</w:t>
      </w:r>
    </w:p>
    <w:p w:rsidR="0003306D" w:rsidRDefault="00833B41">
      <w:pPr>
        <w:rPr>
          <w:rFonts w:ascii="微软雅黑" w:eastAsia="微软雅黑" w:hAnsi="微软雅黑" w:cs="仿宋"/>
        </w:rPr>
      </w:pPr>
      <w:r>
        <w:rPr>
          <w:rFonts w:ascii="微软雅黑" w:eastAsia="微软雅黑" w:hAnsi="微软雅黑" w:cs="仿宋" w:hint="eastAsia"/>
          <w:b/>
          <w:bCs/>
        </w:rPr>
        <w:t>主办单位：</w:t>
      </w:r>
      <w:r>
        <w:rPr>
          <w:rFonts w:ascii="微软雅黑" w:eastAsia="微软雅黑" w:hAnsi="微软雅黑" w:cs="仿宋" w:hint="eastAsia"/>
        </w:rPr>
        <w:t>四川文化创意产业研究院、四川省群众文化学会、四川省文化馆、西华大学</w:t>
      </w:r>
    </w:p>
    <w:p w:rsidR="0003306D" w:rsidRDefault="00833B41">
      <w:pPr>
        <w:rPr>
          <w:rFonts w:ascii="微软雅黑" w:eastAsia="微软雅黑" w:hAnsi="微软雅黑" w:cs="仿宋"/>
        </w:rPr>
      </w:pPr>
      <w:r>
        <w:rPr>
          <w:rFonts w:ascii="微软雅黑" w:eastAsia="微软雅黑" w:hAnsi="微软雅黑" w:cs="仿宋" w:hint="eastAsia"/>
          <w:b/>
          <w:bCs/>
        </w:rPr>
        <w:t>承办单位：</w:t>
      </w:r>
      <w:r>
        <w:rPr>
          <w:rFonts w:ascii="微软雅黑" w:eastAsia="微软雅黑" w:hAnsi="微软雅黑" w:cs="仿宋" w:hint="eastAsia"/>
        </w:rPr>
        <w:t>西华大学美术与设计学院、四川省</w:t>
      </w:r>
      <w:proofErr w:type="gramStart"/>
      <w:r>
        <w:rPr>
          <w:rFonts w:ascii="微软雅黑" w:eastAsia="微软雅黑" w:hAnsi="微软雅黑" w:cs="仿宋" w:hint="eastAsia"/>
        </w:rPr>
        <w:t>群文学</w:t>
      </w:r>
      <w:proofErr w:type="gramEnd"/>
      <w:r>
        <w:rPr>
          <w:rFonts w:ascii="微软雅黑" w:eastAsia="微软雅黑" w:hAnsi="微软雅黑" w:cs="仿宋" w:hint="eastAsia"/>
        </w:rPr>
        <w:t>会传统文化研究会</w:t>
      </w:r>
    </w:p>
    <w:p w:rsidR="0003306D" w:rsidRDefault="00833B41">
      <w:pPr>
        <w:rPr>
          <w:rFonts w:ascii="微软雅黑" w:eastAsia="微软雅黑" w:hAnsi="微软雅黑" w:cs="仿宋"/>
        </w:rPr>
      </w:pPr>
      <w:r>
        <w:rPr>
          <w:rFonts w:ascii="微软雅黑" w:eastAsia="微软雅黑" w:hAnsi="微软雅黑" w:cs="仿宋" w:hint="eastAsia"/>
          <w:b/>
          <w:bCs/>
        </w:rPr>
        <w:t>论坛主题：</w:t>
      </w:r>
      <w:r>
        <w:rPr>
          <w:rFonts w:ascii="微软雅黑" w:eastAsia="微软雅黑" w:hAnsi="微软雅黑" w:cs="仿宋" w:hint="eastAsia"/>
        </w:rPr>
        <w:t>拟围绕（但不限于）四川省传统工艺在现当代生活中的保存及其与现代设计的融</w:t>
      </w:r>
      <w:r>
        <w:rPr>
          <w:rFonts w:ascii="微软雅黑" w:eastAsia="微软雅黑" w:hAnsi="微软雅黑" w:cs="仿宋" w:hint="eastAsia"/>
        </w:rPr>
        <w:t xml:space="preserve">    </w:t>
      </w:r>
      <w:r>
        <w:rPr>
          <w:rFonts w:ascii="微软雅黑" w:eastAsia="微软雅黑" w:hAnsi="微软雅黑" w:cs="仿宋" w:hint="eastAsia"/>
        </w:rPr>
        <w:t>合与发展。</w:t>
      </w:r>
    </w:p>
    <w:p w:rsidR="0003306D" w:rsidRDefault="00833B41">
      <w:pPr>
        <w:rPr>
          <w:rFonts w:ascii="微软雅黑" w:eastAsia="微软雅黑" w:hAnsi="微软雅黑" w:cs="仿宋"/>
          <w:b/>
          <w:bCs/>
        </w:rPr>
      </w:pPr>
      <w:r>
        <w:rPr>
          <w:rFonts w:ascii="微软雅黑" w:eastAsia="微软雅黑" w:hAnsi="微软雅黑" w:cs="仿宋" w:hint="eastAsia"/>
          <w:b/>
          <w:bCs/>
        </w:rPr>
        <w:t>展览内容：</w:t>
      </w:r>
      <w:r>
        <w:rPr>
          <w:rFonts w:ascii="微软雅黑" w:eastAsia="微软雅黑" w:hAnsi="微软雅黑" w:cs="仿宋" w:hint="eastAsia"/>
        </w:rPr>
        <w:t>展示近年来四川省非物质文化遗产代表性项目利用现代艺术设计的新技术、新产品成果（包括产品或施工、效果图）。</w:t>
      </w:r>
    </w:p>
    <w:p w:rsidR="0003306D" w:rsidRDefault="00833B41">
      <w:pPr>
        <w:rPr>
          <w:rFonts w:ascii="微软雅黑" w:eastAsia="微软雅黑" w:hAnsi="微软雅黑" w:cs="仿宋"/>
          <w:b/>
        </w:rPr>
      </w:pPr>
      <w:r>
        <w:rPr>
          <w:rFonts w:ascii="微软雅黑" w:eastAsia="微软雅黑" w:hAnsi="微软雅黑" w:cs="仿宋" w:hint="eastAsia"/>
          <w:b/>
        </w:rPr>
        <w:t>会议与展览时间、地点和日程：</w:t>
      </w:r>
      <w:r>
        <w:rPr>
          <w:rFonts w:ascii="微软雅黑" w:eastAsia="微软雅黑" w:hAnsi="微软雅黑" w:cs="仿宋" w:hint="eastAsia"/>
        </w:rPr>
        <w:t>另行通知。</w:t>
      </w:r>
    </w:p>
    <w:p w:rsidR="0003306D" w:rsidRDefault="00833B41">
      <w:pPr>
        <w:rPr>
          <w:rFonts w:ascii="微软雅黑" w:eastAsia="微软雅黑" w:hAnsi="微软雅黑" w:cs="仿宋"/>
          <w:b/>
          <w:bCs/>
        </w:rPr>
      </w:pPr>
      <w:r>
        <w:rPr>
          <w:rFonts w:ascii="微软雅黑" w:eastAsia="微软雅黑" w:hAnsi="微软雅黑" w:cs="仿宋" w:hint="eastAsia"/>
          <w:b/>
          <w:bCs/>
        </w:rPr>
        <w:t>联系电话：</w:t>
      </w:r>
      <w:proofErr w:type="gramStart"/>
      <w:r>
        <w:rPr>
          <w:rFonts w:ascii="微软雅黑" w:eastAsia="微软雅黑" w:hAnsi="微软雅黑" w:cs="仿宋" w:hint="eastAsia"/>
        </w:rPr>
        <w:t>屈立丰</w:t>
      </w:r>
      <w:proofErr w:type="gramEnd"/>
      <w:r>
        <w:rPr>
          <w:rFonts w:ascii="微软雅黑" w:eastAsia="微软雅黑" w:hAnsi="微软雅黑" w:cs="仿宋" w:hint="eastAsia"/>
        </w:rPr>
        <w:t>:15928608139</w:t>
      </w:r>
      <w:r>
        <w:rPr>
          <w:rFonts w:ascii="微软雅黑" w:eastAsia="微软雅黑" w:hAnsi="微软雅黑" w:cs="仿宋" w:hint="eastAsia"/>
        </w:rPr>
        <w:t>；王力本</w:t>
      </w:r>
      <w:r>
        <w:rPr>
          <w:rFonts w:ascii="微软雅黑" w:eastAsia="微软雅黑" w:hAnsi="微软雅黑" w:cs="仿宋" w:hint="eastAsia"/>
        </w:rPr>
        <w:t>:18080113756</w:t>
      </w:r>
      <w:r>
        <w:rPr>
          <w:rFonts w:ascii="微软雅黑" w:eastAsia="微软雅黑" w:hAnsi="微软雅黑" w:cs="仿宋" w:hint="eastAsia"/>
        </w:rPr>
        <w:t>、</w:t>
      </w:r>
      <w:r>
        <w:rPr>
          <w:rFonts w:ascii="微软雅黑" w:eastAsia="微软雅黑" w:hAnsi="微软雅黑" w:cs="仿宋" w:hint="eastAsia"/>
        </w:rPr>
        <w:t>13668249699</w:t>
      </w:r>
    </w:p>
    <w:p w:rsidR="0003306D" w:rsidRDefault="00833B41">
      <w:pPr>
        <w:rPr>
          <w:rFonts w:ascii="微软雅黑" w:eastAsia="微软雅黑" w:hAnsi="微软雅黑" w:cs="仿宋"/>
          <w:kern w:val="2"/>
        </w:rPr>
      </w:pPr>
      <w:r>
        <w:rPr>
          <w:rFonts w:ascii="微软雅黑" w:eastAsia="微软雅黑" w:hAnsi="微软雅黑" w:cs="仿宋" w:hint="eastAsia"/>
          <w:b/>
          <w:bCs/>
        </w:rPr>
        <w:t>报名方式：</w:t>
      </w:r>
      <w:r>
        <w:rPr>
          <w:rFonts w:ascii="微软雅黑" w:eastAsia="微软雅黑" w:hAnsi="微软雅黑" w:cs="仿宋" w:hint="eastAsia"/>
        </w:rPr>
        <w:t>请参加论坛的专家、学者、工艺大师将论坛回执（含参加者的单位、职务、职称、姓名和初定拟发表的内容</w:t>
      </w:r>
      <w:r>
        <w:rPr>
          <w:rFonts w:ascii="微软雅黑" w:eastAsia="微软雅黑" w:hAnsi="微软雅黑" w:cs="仿宋" w:hint="eastAsia"/>
        </w:rPr>
        <w:t>题目。后续如有改动，请及时联系修改，以正式确定后的内容为准）于</w:t>
      </w:r>
      <w:r>
        <w:rPr>
          <w:rFonts w:ascii="微软雅黑" w:eastAsia="微软雅黑" w:hAnsi="微软雅黑" w:cs="仿宋" w:hint="eastAsia"/>
        </w:rPr>
        <w:t>9</w:t>
      </w:r>
      <w:r>
        <w:rPr>
          <w:rFonts w:ascii="微软雅黑" w:eastAsia="微软雅黑" w:hAnsi="微软雅黑" w:cs="仿宋" w:hint="eastAsia"/>
        </w:rPr>
        <w:t>月</w:t>
      </w:r>
      <w:r>
        <w:rPr>
          <w:rFonts w:ascii="微软雅黑" w:eastAsia="微软雅黑" w:hAnsi="微软雅黑" w:cs="仿宋" w:hint="eastAsia"/>
        </w:rPr>
        <w:t>15</w:t>
      </w:r>
      <w:r>
        <w:rPr>
          <w:rFonts w:ascii="微软雅黑" w:eastAsia="微软雅黑" w:hAnsi="微软雅黑" w:cs="仿宋" w:hint="eastAsia"/>
        </w:rPr>
        <w:t>前发给组委会邮箱</w:t>
      </w:r>
      <w:r>
        <w:rPr>
          <w:rStyle w:val="a6"/>
          <w:rFonts w:hint="eastAsia"/>
        </w:rPr>
        <w:t>gongyiyusheji@126.com</w:t>
      </w:r>
      <w:r>
        <w:rPr>
          <w:rFonts w:ascii="微软雅黑" w:eastAsia="微软雅黑" w:hAnsi="微软雅黑" w:cs="仿宋" w:hint="eastAsia"/>
        </w:rPr>
        <w:t>；请非物质文化遗产传承单位或非遗产品生产企、事业单位、各院校从事</w:t>
      </w:r>
      <w:proofErr w:type="gramStart"/>
      <w:r>
        <w:rPr>
          <w:rFonts w:ascii="微软雅黑" w:eastAsia="微软雅黑" w:hAnsi="微软雅黑" w:cs="仿宋" w:hint="eastAsia"/>
        </w:rPr>
        <w:t>非遗再设计</w:t>
      </w:r>
      <w:proofErr w:type="gramEnd"/>
      <w:r>
        <w:rPr>
          <w:rFonts w:ascii="微软雅黑" w:eastAsia="微软雅黑" w:hAnsi="微软雅黑" w:cs="仿宋" w:hint="eastAsia"/>
        </w:rPr>
        <w:t>的学生（包括产品或施工效果图）将参展作品的单位、作者（姓名、职务、职称）、作品工艺种类和名称</w:t>
      </w:r>
      <w:r>
        <w:rPr>
          <w:rFonts w:ascii="微软雅黑" w:eastAsia="微软雅黑" w:hAnsi="微软雅黑" w:cs="仿宋" w:hint="eastAsia"/>
        </w:rPr>
        <w:t>8</w:t>
      </w:r>
      <w:r>
        <w:rPr>
          <w:rFonts w:ascii="微软雅黑" w:eastAsia="微软雅黑" w:hAnsi="微软雅黑" w:cs="仿宋" w:hint="eastAsia"/>
        </w:rPr>
        <w:t>月底前报送给传统</w:t>
      </w:r>
      <w:r>
        <w:rPr>
          <w:rFonts w:ascii="微软雅黑" w:eastAsia="微软雅黑" w:hAnsi="微软雅黑" w:cs="仿宋" w:hint="eastAsia"/>
        </w:rPr>
        <w:lastRenderedPageBreak/>
        <w:t>工艺研究会秘书长洪宇邮箱：</w:t>
      </w:r>
      <w:hyperlink r:id="rId5" w:history="1">
        <w:r>
          <w:rPr>
            <w:rStyle w:val="a6"/>
            <w:rFonts w:ascii="微软雅黑" w:eastAsia="微软雅黑" w:hAnsi="微软雅黑" w:cs="仿宋" w:hint="eastAsia"/>
          </w:rPr>
          <w:t>565444331</w:t>
        </w:r>
        <w:r>
          <w:rPr>
            <w:rStyle w:val="a6"/>
            <w:rFonts w:ascii="微软雅黑" w:eastAsia="微软雅黑" w:hAnsi="微软雅黑" w:cs="仿宋" w:hint="eastAsia"/>
            <w:kern w:val="2"/>
          </w:rPr>
          <w:t>@</w:t>
        </w:r>
        <w:r>
          <w:rPr>
            <w:rStyle w:val="a6"/>
            <w:rFonts w:ascii="微软雅黑" w:eastAsia="微软雅黑" w:hAnsi="微软雅黑" w:cs="仿宋" w:hint="eastAsia"/>
          </w:rPr>
          <w:t>qq</w:t>
        </w:r>
        <w:r>
          <w:rPr>
            <w:rStyle w:val="a6"/>
            <w:rFonts w:ascii="微软雅黑" w:eastAsia="微软雅黑" w:hAnsi="微软雅黑" w:cs="仿宋" w:hint="eastAsia"/>
            <w:kern w:val="2"/>
          </w:rPr>
          <w:t>.com</w:t>
        </w:r>
      </w:hyperlink>
      <w:r>
        <w:rPr>
          <w:rFonts w:ascii="微软雅黑" w:eastAsia="微软雅黑" w:hAnsi="微软雅黑" w:cs="仿宋" w:hint="eastAsia"/>
          <w:kern w:val="2"/>
        </w:rPr>
        <w:t>（</w:t>
      </w:r>
      <w:r>
        <w:rPr>
          <w:rFonts w:ascii="微软雅黑" w:eastAsia="微软雅黑" w:hAnsi="微软雅黑" w:cs="仿宋" w:hint="eastAsia"/>
        </w:rPr>
        <w:t>作品照片请于</w:t>
      </w:r>
      <w:r>
        <w:rPr>
          <w:rFonts w:ascii="微软雅黑" w:eastAsia="微软雅黑" w:hAnsi="微软雅黑" w:cs="仿宋" w:hint="eastAsia"/>
        </w:rPr>
        <w:t>9</w:t>
      </w:r>
      <w:r>
        <w:rPr>
          <w:rFonts w:ascii="微软雅黑" w:eastAsia="微软雅黑" w:hAnsi="微软雅黑" w:cs="仿宋" w:hint="eastAsia"/>
        </w:rPr>
        <w:t>月</w:t>
      </w:r>
      <w:r>
        <w:rPr>
          <w:rFonts w:ascii="微软雅黑" w:eastAsia="微软雅黑" w:hAnsi="微软雅黑" w:cs="仿宋" w:hint="eastAsia"/>
        </w:rPr>
        <w:t>15</w:t>
      </w:r>
      <w:r>
        <w:rPr>
          <w:rFonts w:ascii="微软雅黑" w:eastAsia="微软雅黑" w:hAnsi="微软雅黑" w:cs="仿宋" w:hint="eastAsia"/>
        </w:rPr>
        <w:t>日前保送到此邮箱）。</w:t>
      </w:r>
    </w:p>
    <w:p w:rsidR="0003306D" w:rsidRDefault="0003306D">
      <w:pPr>
        <w:rPr>
          <w:rFonts w:ascii="微软雅黑" w:eastAsia="微软雅黑" w:hAnsi="微软雅黑" w:cs="仿宋"/>
          <w:b/>
        </w:rPr>
      </w:pPr>
    </w:p>
    <w:p w:rsidR="0003306D" w:rsidRDefault="00833B41">
      <w:pPr>
        <w:ind w:firstLine="640"/>
        <w:rPr>
          <w:rFonts w:ascii="微软雅黑" w:eastAsia="微软雅黑" w:hAnsi="微软雅黑" w:cs="仿宋"/>
        </w:rPr>
      </w:pPr>
      <w:r>
        <w:rPr>
          <w:rFonts w:ascii="微软雅黑" w:eastAsia="微软雅黑" w:hAnsi="微软雅黑" w:cs="仿宋" w:hint="eastAsia"/>
        </w:rPr>
        <w:t xml:space="preserve">  </w:t>
      </w:r>
      <w:r>
        <w:rPr>
          <w:rFonts w:ascii="微软雅黑" w:eastAsia="微软雅黑" w:hAnsi="微软雅黑" w:hint="eastAsia"/>
        </w:rPr>
        <w:t>2017</w:t>
      </w:r>
      <w:r>
        <w:rPr>
          <w:rFonts w:ascii="微软雅黑" w:eastAsia="微软雅黑" w:hAnsi="微软雅黑" w:hint="eastAsia"/>
        </w:rPr>
        <w:t>“四川传统工艺与现代设计论坛”暨“四川非遗再设计成果展”组委会</w:t>
      </w:r>
    </w:p>
    <w:p w:rsidR="0003306D" w:rsidRDefault="00833B41">
      <w:pPr>
        <w:ind w:firstLine="640"/>
        <w:rPr>
          <w:rFonts w:ascii="微软雅黑" w:eastAsia="微软雅黑" w:hAnsi="微软雅黑" w:cs="仿宋"/>
        </w:rPr>
      </w:pPr>
      <w:r>
        <w:rPr>
          <w:rFonts w:ascii="微软雅黑" w:eastAsia="微软雅黑" w:hAnsi="微软雅黑" w:cs="仿宋" w:hint="eastAsia"/>
        </w:rPr>
        <w:t xml:space="preserve">                       </w:t>
      </w:r>
      <w:r>
        <w:rPr>
          <w:rFonts w:ascii="微软雅黑" w:eastAsia="微软雅黑" w:hAnsi="微软雅黑" w:cs="仿宋" w:hint="eastAsia"/>
        </w:rPr>
        <w:t>二</w:t>
      </w:r>
      <w:r>
        <w:rPr>
          <w:rFonts w:ascii="微软雅黑" w:eastAsia="微软雅黑" w:hAnsi="微软雅黑" w:cs="仿宋" w:hint="eastAsia"/>
        </w:rPr>
        <w:t>O</w:t>
      </w:r>
      <w:r>
        <w:rPr>
          <w:rFonts w:ascii="微软雅黑" w:eastAsia="微软雅黑" w:hAnsi="微软雅黑" w:cs="仿宋" w:hint="eastAsia"/>
        </w:rPr>
        <w:t>一七年八月十六日</w:t>
      </w:r>
    </w:p>
    <w:p w:rsidR="0003306D" w:rsidRDefault="00833B41">
      <w:pPr>
        <w:rPr>
          <w:rFonts w:ascii="微软雅黑" w:eastAsia="微软雅黑" w:hAnsi="微软雅黑" w:cs="仿宋"/>
        </w:rPr>
      </w:pPr>
      <w:r>
        <w:rPr>
          <w:rFonts w:ascii="微软雅黑" w:eastAsia="微软雅黑" w:hAnsi="微软雅黑" w:cs="仿宋" w:hint="eastAsia"/>
        </w:rPr>
        <w:t>附</w:t>
      </w:r>
      <w:r>
        <w:rPr>
          <w:rFonts w:ascii="微软雅黑" w:eastAsia="微软雅黑" w:hAnsi="微软雅黑" w:cs="仿宋" w:hint="eastAsia"/>
        </w:rPr>
        <w:t>1</w:t>
      </w:r>
      <w:r>
        <w:rPr>
          <w:rFonts w:ascii="微软雅黑" w:eastAsia="微软雅黑" w:hAnsi="微软雅黑" w:cs="仿宋" w:hint="eastAsia"/>
        </w:rPr>
        <w:t>：“四川传统工艺与现代设计研讨会”报名回执</w:t>
      </w:r>
    </w:p>
    <w:tbl>
      <w:tblPr>
        <w:tblStyle w:val="a7"/>
        <w:tblW w:w="8522" w:type="dxa"/>
        <w:tblLayout w:type="fixed"/>
        <w:tblLook w:val="04A0" w:firstRow="1" w:lastRow="0" w:firstColumn="1" w:lastColumn="0" w:noHBand="0" w:noVBand="1"/>
      </w:tblPr>
      <w:tblGrid>
        <w:gridCol w:w="817"/>
        <w:gridCol w:w="1171"/>
        <w:gridCol w:w="1862"/>
        <w:gridCol w:w="1018"/>
        <w:gridCol w:w="1532"/>
        <w:gridCol w:w="1185"/>
        <w:gridCol w:w="937"/>
      </w:tblGrid>
      <w:tr w:rsidR="0003306D">
        <w:tc>
          <w:tcPr>
            <w:tcW w:w="817" w:type="dxa"/>
          </w:tcPr>
          <w:p w:rsidR="0003306D" w:rsidRDefault="00833B41">
            <w:pPr>
              <w:jc w:val="center"/>
              <w:rPr>
                <w:rFonts w:ascii="微软雅黑" w:eastAsia="微软雅黑" w:hAnsi="微软雅黑" w:cs="仿宋"/>
              </w:rPr>
            </w:pPr>
            <w:r>
              <w:rPr>
                <w:rFonts w:ascii="微软雅黑" w:eastAsia="微软雅黑" w:hAnsi="微软雅黑" w:cs="仿宋" w:hint="eastAsia"/>
              </w:rPr>
              <w:t>序号</w:t>
            </w:r>
          </w:p>
        </w:tc>
        <w:tc>
          <w:tcPr>
            <w:tcW w:w="1171" w:type="dxa"/>
          </w:tcPr>
          <w:p w:rsidR="0003306D" w:rsidRDefault="00833B41">
            <w:pPr>
              <w:jc w:val="center"/>
              <w:rPr>
                <w:rFonts w:ascii="微软雅黑" w:eastAsia="微软雅黑" w:hAnsi="微软雅黑" w:cs="仿宋"/>
              </w:rPr>
            </w:pPr>
            <w:r>
              <w:rPr>
                <w:rFonts w:ascii="微软雅黑" w:eastAsia="微软雅黑" w:hAnsi="微软雅黑" w:cs="仿宋" w:hint="eastAsia"/>
              </w:rPr>
              <w:t>单位</w:t>
            </w:r>
          </w:p>
        </w:tc>
        <w:tc>
          <w:tcPr>
            <w:tcW w:w="1862" w:type="dxa"/>
          </w:tcPr>
          <w:p w:rsidR="0003306D" w:rsidRDefault="00833B41">
            <w:pPr>
              <w:jc w:val="center"/>
              <w:rPr>
                <w:rFonts w:ascii="微软雅黑" w:eastAsia="微软雅黑" w:hAnsi="微软雅黑" w:cs="仿宋"/>
              </w:rPr>
            </w:pPr>
            <w:r>
              <w:rPr>
                <w:rFonts w:ascii="微软雅黑" w:eastAsia="微软雅黑" w:hAnsi="微软雅黑" w:cs="仿宋" w:hint="eastAsia"/>
              </w:rPr>
              <w:t>职务职称</w:t>
            </w:r>
          </w:p>
        </w:tc>
        <w:tc>
          <w:tcPr>
            <w:tcW w:w="1018" w:type="dxa"/>
          </w:tcPr>
          <w:p w:rsidR="0003306D" w:rsidRDefault="00833B41">
            <w:pPr>
              <w:jc w:val="center"/>
              <w:rPr>
                <w:rFonts w:ascii="微软雅黑" w:eastAsia="微软雅黑" w:hAnsi="微软雅黑" w:cs="仿宋"/>
              </w:rPr>
            </w:pPr>
            <w:r>
              <w:rPr>
                <w:rFonts w:ascii="微软雅黑" w:eastAsia="微软雅黑" w:hAnsi="微软雅黑" w:cs="仿宋" w:hint="eastAsia"/>
              </w:rPr>
              <w:t>姓名</w:t>
            </w:r>
          </w:p>
        </w:tc>
        <w:tc>
          <w:tcPr>
            <w:tcW w:w="1532" w:type="dxa"/>
          </w:tcPr>
          <w:p w:rsidR="0003306D" w:rsidRDefault="00833B41">
            <w:pPr>
              <w:jc w:val="center"/>
              <w:rPr>
                <w:rFonts w:ascii="微软雅黑" w:eastAsia="微软雅黑" w:hAnsi="微软雅黑" w:cs="仿宋"/>
              </w:rPr>
            </w:pPr>
            <w:r>
              <w:rPr>
                <w:rFonts w:ascii="微软雅黑" w:eastAsia="微软雅黑" w:hAnsi="微软雅黑" w:cs="仿宋" w:hint="eastAsia"/>
              </w:rPr>
              <w:t>所报题目</w:t>
            </w:r>
          </w:p>
        </w:tc>
        <w:tc>
          <w:tcPr>
            <w:tcW w:w="1185" w:type="dxa"/>
          </w:tcPr>
          <w:p w:rsidR="0003306D" w:rsidRDefault="00833B41">
            <w:pPr>
              <w:jc w:val="center"/>
              <w:rPr>
                <w:rFonts w:ascii="微软雅黑" w:eastAsia="微软雅黑" w:hAnsi="微软雅黑" w:cs="仿宋"/>
              </w:rPr>
            </w:pPr>
            <w:r>
              <w:rPr>
                <w:rFonts w:ascii="微软雅黑" w:eastAsia="微软雅黑" w:hAnsi="微软雅黑" w:cs="仿宋" w:hint="eastAsia"/>
              </w:rPr>
              <w:t>电话</w:t>
            </w:r>
          </w:p>
        </w:tc>
        <w:tc>
          <w:tcPr>
            <w:tcW w:w="937" w:type="dxa"/>
          </w:tcPr>
          <w:p w:rsidR="0003306D" w:rsidRDefault="00833B41">
            <w:pPr>
              <w:jc w:val="center"/>
              <w:rPr>
                <w:rFonts w:ascii="微软雅黑" w:eastAsia="微软雅黑" w:hAnsi="微软雅黑" w:cs="仿宋"/>
              </w:rPr>
            </w:pPr>
            <w:r>
              <w:rPr>
                <w:rFonts w:ascii="微软雅黑" w:eastAsia="微软雅黑" w:hAnsi="微软雅黑" w:cs="仿宋" w:hint="eastAsia"/>
              </w:rPr>
              <w:t>备注</w:t>
            </w:r>
          </w:p>
        </w:tc>
      </w:tr>
      <w:tr w:rsidR="0003306D">
        <w:tc>
          <w:tcPr>
            <w:tcW w:w="817" w:type="dxa"/>
          </w:tcPr>
          <w:p w:rsidR="0003306D" w:rsidRDefault="0003306D">
            <w:pPr>
              <w:rPr>
                <w:rFonts w:ascii="微软雅黑" w:eastAsia="微软雅黑" w:hAnsi="微软雅黑" w:cs="仿宋"/>
              </w:rPr>
            </w:pPr>
          </w:p>
        </w:tc>
        <w:tc>
          <w:tcPr>
            <w:tcW w:w="1171" w:type="dxa"/>
          </w:tcPr>
          <w:p w:rsidR="0003306D" w:rsidRDefault="0003306D">
            <w:pPr>
              <w:rPr>
                <w:rFonts w:ascii="微软雅黑" w:eastAsia="微软雅黑" w:hAnsi="微软雅黑" w:cs="仿宋"/>
              </w:rPr>
            </w:pPr>
          </w:p>
        </w:tc>
        <w:tc>
          <w:tcPr>
            <w:tcW w:w="1862" w:type="dxa"/>
          </w:tcPr>
          <w:p w:rsidR="0003306D" w:rsidRDefault="0003306D">
            <w:pPr>
              <w:rPr>
                <w:rFonts w:ascii="微软雅黑" w:eastAsia="微软雅黑" w:hAnsi="微软雅黑" w:cs="仿宋"/>
              </w:rPr>
            </w:pPr>
          </w:p>
        </w:tc>
        <w:tc>
          <w:tcPr>
            <w:tcW w:w="1018" w:type="dxa"/>
          </w:tcPr>
          <w:p w:rsidR="0003306D" w:rsidRDefault="0003306D">
            <w:pPr>
              <w:rPr>
                <w:rFonts w:ascii="微软雅黑" w:eastAsia="微软雅黑" w:hAnsi="微软雅黑" w:cs="仿宋"/>
              </w:rPr>
            </w:pPr>
          </w:p>
        </w:tc>
        <w:tc>
          <w:tcPr>
            <w:tcW w:w="1532" w:type="dxa"/>
          </w:tcPr>
          <w:p w:rsidR="0003306D" w:rsidRDefault="0003306D">
            <w:pPr>
              <w:rPr>
                <w:rFonts w:ascii="微软雅黑" w:eastAsia="微软雅黑" w:hAnsi="微软雅黑" w:cs="仿宋"/>
              </w:rPr>
            </w:pPr>
          </w:p>
        </w:tc>
        <w:tc>
          <w:tcPr>
            <w:tcW w:w="1185" w:type="dxa"/>
          </w:tcPr>
          <w:p w:rsidR="0003306D" w:rsidRDefault="0003306D">
            <w:pPr>
              <w:rPr>
                <w:rFonts w:ascii="微软雅黑" w:eastAsia="微软雅黑" w:hAnsi="微软雅黑" w:cs="仿宋"/>
              </w:rPr>
            </w:pPr>
          </w:p>
        </w:tc>
        <w:tc>
          <w:tcPr>
            <w:tcW w:w="937" w:type="dxa"/>
          </w:tcPr>
          <w:p w:rsidR="0003306D" w:rsidRDefault="0003306D">
            <w:pPr>
              <w:rPr>
                <w:rFonts w:ascii="微软雅黑" w:eastAsia="微软雅黑" w:hAnsi="微软雅黑" w:cs="仿宋"/>
              </w:rPr>
            </w:pPr>
          </w:p>
        </w:tc>
      </w:tr>
      <w:tr w:rsidR="0003306D">
        <w:tc>
          <w:tcPr>
            <w:tcW w:w="817" w:type="dxa"/>
          </w:tcPr>
          <w:p w:rsidR="0003306D" w:rsidRDefault="0003306D">
            <w:pPr>
              <w:rPr>
                <w:rFonts w:ascii="微软雅黑" w:eastAsia="微软雅黑" w:hAnsi="微软雅黑" w:cs="仿宋"/>
              </w:rPr>
            </w:pPr>
          </w:p>
        </w:tc>
        <w:tc>
          <w:tcPr>
            <w:tcW w:w="1171" w:type="dxa"/>
          </w:tcPr>
          <w:p w:rsidR="0003306D" w:rsidRDefault="0003306D">
            <w:pPr>
              <w:rPr>
                <w:rFonts w:ascii="微软雅黑" w:eastAsia="微软雅黑" w:hAnsi="微软雅黑" w:cs="仿宋"/>
              </w:rPr>
            </w:pPr>
          </w:p>
        </w:tc>
        <w:tc>
          <w:tcPr>
            <w:tcW w:w="1862" w:type="dxa"/>
          </w:tcPr>
          <w:p w:rsidR="0003306D" w:rsidRDefault="0003306D">
            <w:pPr>
              <w:rPr>
                <w:rFonts w:ascii="微软雅黑" w:eastAsia="微软雅黑" w:hAnsi="微软雅黑" w:cs="仿宋"/>
              </w:rPr>
            </w:pPr>
          </w:p>
        </w:tc>
        <w:tc>
          <w:tcPr>
            <w:tcW w:w="1018" w:type="dxa"/>
          </w:tcPr>
          <w:p w:rsidR="0003306D" w:rsidRDefault="0003306D">
            <w:pPr>
              <w:rPr>
                <w:rFonts w:ascii="微软雅黑" w:eastAsia="微软雅黑" w:hAnsi="微软雅黑" w:cs="仿宋"/>
              </w:rPr>
            </w:pPr>
          </w:p>
        </w:tc>
        <w:tc>
          <w:tcPr>
            <w:tcW w:w="1532" w:type="dxa"/>
          </w:tcPr>
          <w:p w:rsidR="0003306D" w:rsidRDefault="0003306D">
            <w:pPr>
              <w:rPr>
                <w:rFonts w:ascii="微软雅黑" w:eastAsia="微软雅黑" w:hAnsi="微软雅黑" w:cs="仿宋"/>
              </w:rPr>
            </w:pPr>
          </w:p>
        </w:tc>
        <w:tc>
          <w:tcPr>
            <w:tcW w:w="1185" w:type="dxa"/>
          </w:tcPr>
          <w:p w:rsidR="0003306D" w:rsidRDefault="0003306D">
            <w:pPr>
              <w:rPr>
                <w:rFonts w:ascii="微软雅黑" w:eastAsia="微软雅黑" w:hAnsi="微软雅黑" w:cs="仿宋"/>
              </w:rPr>
            </w:pPr>
          </w:p>
        </w:tc>
        <w:tc>
          <w:tcPr>
            <w:tcW w:w="937" w:type="dxa"/>
          </w:tcPr>
          <w:p w:rsidR="0003306D" w:rsidRDefault="0003306D">
            <w:pPr>
              <w:rPr>
                <w:rFonts w:ascii="微软雅黑" w:eastAsia="微软雅黑" w:hAnsi="微软雅黑" w:cs="仿宋"/>
              </w:rPr>
            </w:pPr>
          </w:p>
        </w:tc>
      </w:tr>
    </w:tbl>
    <w:p w:rsidR="0003306D" w:rsidRDefault="0003306D">
      <w:pPr>
        <w:rPr>
          <w:rFonts w:ascii="微软雅黑" w:eastAsia="微软雅黑" w:hAnsi="微软雅黑" w:cs="仿宋"/>
        </w:rPr>
      </w:pPr>
    </w:p>
    <w:p w:rsidR="0003306D" w:rsidRDefault="00833B41">
      <w:pPr>
        <w:rPr>
          <w:rFonts w:ascii="微软雅黑" w:eastAsia="微软雅黑" w:hAnsi="微软雅黑" w:cs="仿宋"/>
        </w:rPr>
      </w:pPr>
      <w:r>
        <w:rPr>
          <w:rFonts w:ascii="微软雅黑" w:eastAsia="微软雅黑" w:hAnsi="微软雅黑" w:cs="仿宋" w:hint="eastAsia"/>
        </w:rPr>
        <w:t>附</w:t>
      </w:r>
      <w:r>
        <w:rPr>
          <w:rFonts w:ascii="微软雅黑" w:eastAsia="微软雅黑" w:hAnsi="微软雅黑" w:cs="仿宋" w:hint="eastAsia"/>
        </w:rPr>
        <w:t>2</w:t>
      </w:r>
      <w:r>
        <w:rPr>
          <w:rFonts w:ascii="微软雅黑" w:eastAsia="微软雅黑" w:hAnsi="微软雅黑" w:cs="仿宋" w:hint="eastAsia"/>
        </w:rPr>
        <w:t>、“非遗再设计”展览新技术、新产品报名回执</w:t>
      </w:r>
    </w:p>
    <w:tbl>
      <w:tblPr>
        <w:tblStyle w:val="a7"/>
        <w:tblW w:w="8522" w:type="dxa"/>
        <w:tblLayout w:type="fixed"/>
        <w:tblLook w:val="04A0" w:firstRow="1" w:lastRow="0" w:firstColumn="1" w:lastColumn="0" w:noHBand="0" w:noVBand="1"/>
      </w:tblPr>
      <w:tblGrid>
        <w:gridCol w:w="817"/>
        <w:gridCol w:w="1617"/>
        <w:gridCol w:w="1416"/>
        <w:gridCol w:w="1018"/>
        <w:gridCol w:w="947"/>
        <w:gridCol w:w="1770"/>
        <w:gridCol w:w="937"/>
      </w:tblGrid>
      <w:tr w:rsidR="0003306D">
        <w:tc>
          <w:tcPr>
            <w:tcW w:w="817" w:type="dxa"/>
          </w:tcPr>
          <w:p w:rsidR="0003306D" w:rsidRDefault="00833B41">
            <w:pPr>
              <w:jc w:val="center"/>
              <w:rPr>
                <w:rFonts w:ascii="微软雅黑" w:eastAsia="微软雅黑" w:hAnsi="微软雅黑" w:cs="仿宋"/>
              </w:rPr>
            </w:pPr>
            <w:r>
              <w:rPr>
                <w:rFonts w:ascii="微软雅黑" w:eastAsia="微软雅黑" w:hAnsi="微软雅黑" w:cs="仿宋" w:hint="eastAsia"/>
              </w:rPr>
              <w:t>序号</w:t>
            </w:r>
          </w:p>
        </w:tc>
        <w:tc>
          <w:tcPr>
            <w:tcW w:w="1617" w:type="dxa"/>
          </w:tcPr>
          <w:p w:rsidR="0003306D" w:rsidRDefault="00833B41">
            <w:pPr>
              <w:jc w:val="center"/>
              <w:rPr>
                <w:rFonts w:ascii="微软雅黑" w:eastAsia="微软雅黑" w:hAnsi="微软雅黑" w:cs="仿宋"/>
              </w:rPr>
            </w:pPr>
            <w:r>
              <w:rPr>
                <w:rFonts w:ascii="微软雅黑" w:eastAsia="微软雅黑" w:hAnsi="微软雅黑" w:cs="仿宋" w:hint="eastAsia"/>
              </w:rPr>
              <w:t>单位</w:t>
            </w:r>
          </w:p>
        </w:tc>
        <w:tc>
          <w:tcPr>
            <w:tcW w:w="1416" w:type="dxa"/>
          </w:tcPr>
          <w:p w:rsidR="0003306D" w:rsidRDefault="00833B41">
            <w:pPr>
              <w:jc w:val="center"/>
              <w:rPr>
                <w:rFonts w:ascii="微软雅黑" w:eastAsia="微软雅黑" w:hAnsi="微软雅黑" w:cs="仿宋"/>
              </w:rPr>
            </w:pPr>
            <w:r>
              <w:rPr>
                <w:rFonts w:ascii="微软雅黑" w:eastAsia="微软雅黑" w:hAnsi="微软雅黑" w:cs="仿宋" w:hint="eastAsia"/>
              </w:rPr>
              <w:t>职务职称</w:t>
            </w:r>
          </w:p>
        </w:tc>
        <w:tc>
          <w:tcPr>
            <w:tcW w:w="1018" w:type="dxa"/>
          </w:tcPr>
          <w:p w:rsidR="0003306D" w:rsidRDefault="00833B41">
            <w:pPr>
              <w:jc w:val="center"/>
              <w:rPr>
                <w:rFonts w:ascii="微软雅黑" w:eastAsia="微软雅黑" w:hAnsi="微软雅黑" w:cs="仿宋"/>
              </w:rPr>
            </w:pPr>
            <w:r>
              <w:rPr>
                <w:rFonts w:ascii="微软雅黑" w:eastAsia="微软雅黑" w:hAnsi="微软雅黑" w:cs="仿宋" w:hint="eastAsia"/>
              </w:rPr>
              <w:t>姓名</w:t>
            </w:r>
          </w:p>
        </w:tc>
        <w:tc>
          <w:tcPr>
            <w:tcW w:w="947" w:type="dxa"/>
          </w:tcPr>
          <w:p w:rsidR="0003306D" w:rsidRDefault="00833B41">
            <w:pPr>
              <w:jc w:val="center"/>
              <w:rPr>
                <w:rFonts w:ascii="微软雅黑" w:eastAsia="微软雅黑" w:hAnsi="微软雅黑" w:cs="仿宋"/>
              </w:rPr>
            </w:pPr>
            <w:r>
              <w:rPr>
                <w:rFonts w:ascii="微软雅黑" w:eastAsia="微软雅黑" w:hAnsi="微软雅黑" w:cs="仿宋" w:hint="eastAsia"/>
              </w:rPr>
              <w:t>种类</w:t>
            </w:r>
          </w:p>
        </w:tc>
        <w:tc>
          <w:tcPr>
            <w:tcW w:w="1770" w:type="dxa"/>
          </w:tcPr>
          <w:p w:rsidR="0003306D" w:rsidRDefault="00833B41">
            <w:pPr>
              <w:jc w:val="center"/>
              <w:rPr>
                <w:rFonts w:ascii="微软雅黑" w:eastAsia="微软雅黑" w:hAnsi="微软雅黑" w:cs="仿宋"/>
              </w:rPr>
            </w:pPr>
            <w:r>
              <w:rPr>
                <w:rFonts w:ascii="微软雅黑" w:eastAsia="微软雅黑" w:hAnsi="微软雅黑" w:cs="仿宋" w:hint="eastAsia"/>
              </w:rPr>
              <w:t>产品名称</w:t>
            </w:r>
          </w:p>
        </w:tc>
        <w:tc>
          <w:tcPr>
            <w:tcW w:w="937" w:type="dxa"/>
          </w:tcPr>
          <w:p w:rsidR="0003306D" w:rsidRDefault="00833B41">
            <w:pPr>
              <w:jc w:val="center"/>
              <w:rPr>
                <w:rFonts w:ascii="微软雅黑" w:eastAsia="微软雅黑" w:hAnsi="微软雅黑" w:cs="仿宋"/>
              </w:rPr>
            </w:pPr>
            <w:r>
              <w:rPr>
                <w:rFonts w:ascii="微软雅黑" w:eastAsia="微软雅黑" w:hAnsi="微软雅黑" w:cs="仿宋" w:hint="eastAsia"/>
              </w:rPr>
              <w:t>电话</w:t>
            </w:r>
          </w:p>
        </w:tc>
      </w:tr>
      <w:tr w:rsidR="0003306D">
        <w:tc>
          <w:tcPr>
            <w:tcW w:w="817" w:type="dxa"/>
          </w:tcPr>
          <w:p w:rsidR="0003306D" w:rsidRDefault="0003306D">
            <w:pPr>
              <w:rPr>
                <w:rFonts w:ascii="微软雅黑" w:eastAsia="微软雅黑" w:hAnsi="微软雅黑" w:cs="仿宋"/>
              </w:rPr>
            </w:pPr>
          </w:p>
        </w:tc>
        <w:tc>
          <w:tcPr>
            <w:tcW w:w="1617" w:type="dxa"/>
          </w:tcPr>
          <w:p w:rsidR="0003306D" w:rsidRDefault="0003306D">
            <w:pPr>
              <w:rPr>
                <w:rFonts w:ascii="微软雅黑" w:eastAsia="微软雅黑" w:hAnsi="微软雅黑" w:cs="仿宋"/>
              </w:rPr>
            </w:pPr>
          </w:p>
        </w:tc>
        <w:tc>
          <w:tcPr>
            <w:tcW w:w="1416" w:type="dxa"/>
          </w:tcPr>
          <w:p w:rsidR="0003306D" w:rsidRDefault="0003306D">
            <w:pPr>
              <w:rPr>
                <w:rFonts w:ascii="微软雅黑" w:eastAsia="微软雅黑" w:hAnsi="微软雅黑" w:cs="仿宋"/>
              </w:rPr>
            </w:pPr>
          </w:p>
        </w:tc>
        <w:tc>
          <w:tcPr>
            <w:tcW w:w="1018" w:type="dxa"/>
          </w:tcPr>
          <w:p w:rsidR="0003306D" w:rsidRDefault="0003306D">
            <w:pPr>
              <w:rPr>
                <w:rFonts w:ascii="微软雅黑" w:eastAsia="微软雅黑" w:hAnsi="微软雅黑" w:cs="仿宋"/>
              </w:rPr>
            </w:pPr>
          </w:p>
        </w:tc>
        <w:tc>
          <w:tcPr>
            <w:tcW w:w="947" w:type="dxa"/>
          </w:tcPr>
          <w:p w:rsidR="0003306D" w:rsidRDefault="0003306D">
            <w:pPr>
              <w:rPr>
                <w:rFonts w:ascii="微软雅黑" w:eastAsia="微软雅黑" w:hAnsi="微软雅黑" w:cs="仿宋"/>
              </w:rPr>
            </w:pPr>
          </w:p>
        </w:tc>
        <w:tc>
          <w:tcPr>
            <w:tcW w:w="1770" w:type="dxa"/>
          </w:tcPr>
          <w:p w:rsidR="0003306D" w:rsidRDefault="0003306D">
            <w:pPr>
              <w:rPr>
                <w:rFonts w:ascii="微软雅黑" w:eastAsia="微软雅黑" w:hAnsi="微软雅黑" w:cs="仿宋"/>
              </w:rPr>
            </w:pPr>
          </w:p>
        </w:tc>
        <w:tc>
          <w:tcPr>
            <w:tcW w:w="937" w:type="dxa"/>
          </w:tcPr>
          <w:p w:rsidR="0003306D" w:rsidRDefault="0003306D">
            <w:pPr>
              <w:rPr>
                <w:rFonts w:ascii="微软雅黑" w:eastAsia="微软雅黑" w:hAnsi="微软雅黑" w:cs="仿宋"/>
              </w:rPr>
            </w:pPr>
          </w:p>
        </w:tc>
      </w:tr>
      <w:tr w:rsidR="0003306D">
        <w:tc>
          <w:tcPr>
            <w:tcW w:w="817" w:type="dxa"/>
          </w:tcPr>
          <w:p w:rsidR="0003306D" w:rsidRDefault="0003306D">
            <w:pPr>
              <w:rPr>
                <w:rFonts w:ascii="微软雅黑" w:eastAsia="微软雅黑" w:hAnsi="微软雅黑" w:cs="仿宋"/>
              </w:rPr>
            </w:pPr>
          </w:p>
        </w:tc>
        <w:tc>
          <w:tcPr>
            <w:tcW w:w="1617" w:type="dxa"/>
          </w:tcPr>
          <w:p w:rsidR="0003306D" w:rsidRDefault="0003306D">
            <w:pPr>
              <w:rPr>
                <w:rFonts w:ascii="微软雅黑" w:eastAsia="微软雅黑" w:hAnsi="微软雅黑" w:cs="仿宋"/>
              </w:rPr>
            </w:pPr>
          </w:p>
        </w:tc>
        <w:tc>
          <w:tcPr>
            <w:tcW w:w="1416" w:type="dxa"/>
          </w:tcPr>
          <w:p w:rsidR="0003306D" w:rsidRDefault="0003306D">
            <w:pPr>
              <w:rPr>
                <w:rFonts w:ascii="微软雅黑" w:eastAsia="微软雅黑" w:hAnsi="微软雅黑" w:cs="仿宋"/>
              </w:rPr>
            </w:pPr>
          </w:p>
        </w:tc>
        <w:tc>
          <w:tcPr>
            <w:tcW w:w="1018" w:type="dxa"/>
          </w:tcPr>
          <w:p w:rsidR="0003306D" w:rsidRDefault="0003306D">
            <w:pPr>
              <w:rPr>
                <w:rFonts w:ascii="微软雅黑" w:eastAsia="微软雅黑" w:hAnsi="微软雅黑" w:cs="仿宋"/>
              </w:rPr>
            </w:pPr>
          </w:p>
        </w:tc>
        <w:tc>
          <w:tcPr>
            <w:tcW w:w="947" w:type="dxa"/>
          </w:tcPr>
          <w:p w:rsidR="0003306D" w:rsidRDefault="0003306D">
            <w:pPr>
              <w:rPr>
                <w:rFonts w:ascii="微软雅黑" w:eastAsia="微软雅黑" w:hAnsi="微软雅黑" w:cs="仿宋"/>
              </w:rPr>
            </w:pPr>
          </w:p>
        </w:tc>
        <w:tc>
          <w:tcPr>
            <w:tcW w:w="1770" w:type="dxa"/>
          </w:tcPr>
          <w:p w:rsidR="0003306D" w:rsidRDefault="0003306D">
            <w:pPr>
              <w:rPr>
                <w:rFonts w:ascii="微软雅黑" w:eastAsia="微软雅黑" w:hAnsi="微软雅黑" w:cs="仿宋"/>
              </w:rPr>
            </w:pPr>
          </w:p>
        </w:tc>
        <w:tc>
          <w:tcPr>
            <w:tcW w:w="937" w:type="dxa"/>
          </w:tcPr>
          <w:p w:rsidR="0003306D" w:rsidRDefault="0003306D">
            <w:pPr>
              <w:rPr>
                <w:rFonts w:ascii="微软雅黑" w:eastAsia="微软雅黑" w:hAnsi="微软雅黑" w:cs="仿宋"/>
              </w:rPr>
            </w:pPr>
          </w:p>
        </w:tc>
      </w:tr>
    </w:tbl>
    <w:p w:rsidR="0003306D" w:rsidRDefault="0003306D">
      <w:pPr>
        <w:rPr>
          <w:rFonts w:ascii="微软雅黑" w:eastAsia="微软雅黑" w:hAnsi="微软雅黑" w:cs="仿宋"/>
        </w:rPr>
      </w:pPr>
    </w:p>
    <w:sectPr w:rsidR="000330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6E4AFB"/>
    <w:rsid w:val="0003306D"/>
    <w:rsid w:val="001357FD"/>
    <w:rsid w:val="0016308F"/>
    <w:rsid w:val="002536CC"/>
    <w:rsid w:val="003118FF"/>
    <w:rsid w:val="003D75BC"/>
    <w:rsid w:val="003E34AF"/>
    <w:rsid w:val="00727D5C"/>
    <w:rsid w:val="00755226"/>
    <w:rsid w:val="00833B41"/>
    <w:rsid w:val="009874AB"/>
    <w:rsid w:val="00A83CE0"/>
    <w:rsid w:val="00AC7AB1"/>
    <w:rsid w:val="00AE6066"/>
    <w:rsid w:val="00BA1BA8"/>
    <w:rsid w:val="00DC1DF3"/>
    <w:rsid w:val="00DC2668"/>
    <w:rsid w:val="00EC5898"/>
    <w:rsid w:val="00FB2C48"/>
    <w:rsid w:val="00FB7129"/>
    <w:rsid w:val="096E4AFB"/>
    <w:rsid w:val="1D332819"/>
    <w:rsid w:val="3E2475FA"/>
    <w:rsid w:val="6B9F7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6A5B4E-7730-4E25-AD30-7AFE3203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widowControl w:val="0"/>
      <w:tabs>
        <w:tab w:val="center" w:pos="4153"/>
        <w:tab w:val="right" w:pos="8306"/>
      </w:tabs>
      <w:snapToGrid w:val="0"/>
    </w:pPr>
    <w:rPr>
      <w:rFonts w:asciiTheme="minorHAnsi" w:hAnsiTheme="minorHAnsi" w:cstheme="minorBidi"/>
      <w:kern w:val="2"/>
      <w:sz w:val="18"/>
      <w:szCs w:val="18"/>
    </w:rPr>
  </w:style>
  <w:style w:type="paragraph" w:styleId="a4">
    <w:name w:val="header"/>
    <w:basedOn w:val="a"/>
    <w:link w:val="Char0"/>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styleId="a5">
    <w:name w:val="Strong"/>
    <w:basedOn w:val="a0"/>
    <w:uiPriority w:val="22"/>
    <w:qFormat/>
    <w:rPr>
      <w:b/>
      <w:bCs/>
    </w:rPr>
  </w:style>
  <w:style w:type="character" w:styleId="a6">
    <w:name w:val="Hyperlink"/>
    <w:basedOn w:val="a0"/>
    <w:unhideWhenUsed/>
    <w:rPr>
      <w:color w:val="0563C1" w:themeColor="hyperlink"/>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565444331@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807</Characters>
  <Application>Microsoft Office Word</Application>
  <DocSecurity>0</DocSecurity>
  <Lines>6</Lines>
  <Paragraphs>1</Paragraphs>
  <ScaleCrop>false</ScaleCrop>
  <Company>Microsoft</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倪和平</cp:lastModifiedBy>
  <cp:revision>2</cp:revision>
  <dcterms:created xsi:type="dcterms:W3CDTF">2017-09-05T00:12:00Z</dcterms:created>
  <dcterms:modified xsi:type="dcterms:W3CDTF">2017-09-05T00:12:00Z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